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737" w:rsidRPr="0063303B" w:rsidRDefault="0075794E" w:rsidP="00CC3737">
      <w:pPr>
        <w:spacing w:before="100" w:beforeAutospacing="1" w:after="100" w:afterAutospacing="1"/>
        <w:jc w:val="center"/>
        <w:rPr>
          <w:rFonts w:ascii="Arial Unicode MS" w:eastAsia="Arial Unicode MS" w:hAnsi="Arial Unicode MS" w:cs="Arial Unicode MS"/>
          <w:b/>
          <w:bCs/>
          <w:color w:val="000000"/>
          <w:sz w:val="32"/>
          <w:szCs w:val="32"/>
        </w:rPr>
      </w:pPr>
      <w:r w:rsidRPr="0063303B">
        <w:rPr>
          <w:rFonts w:ascii="Arial Unicode MS" w:eastAsia="Arial Unicode MS" w:hAnsi="Arial Unicode MS" w:cs="Arial Unicode MS"/>
          <w:b/>
          <w:bCs/>
          <w:color w:val="000000"/>
          <w:sz w:val="32"/>
          <w:szCs w:val="32"/>
        </w:rPr>
        <w:t xml:space="preserve">THE </w:t>
      </w:r>
      <w:r w:rsidR="00126848" w:rsidRPr="0063303B">
        <w:rPr>
          <w:rFonts w:ascii="Arial Unicode MS" w:eastAsia="Arial Unicode MS" w:hAnsi="Arial Unicode MS" w:cs="Arial Unicode MS"/>
          <w:b/>
          <w:bCs/>
          <w:color w:val="000000"/>
          <w:sz w:val="32"/>
          <w:szCs w:val="32"/>
        </w:rPr>
        <w:t>MEN</w:t>
      </w:r>
      <w:r w:rsidRPr="0063303B">
        <w:rPr>
          <w:rFonts w:ascii="Arial Unicode MS" w:eastAsia="Arial Unicode MS" w:hAnsi="Arial Unicode MS" w:cs="Arial Unicode MS"/>
          <w:b/>
          <w:bCs/>
          <w:color w:val="000000"/>
          <w:sz w:val="32"/>
          <w:szCs w:val="32"/>
        </w:rPr>
        <w:t xml:space="preserve"> OF SMITH</w:t>
      </w:r>
      <w:r w:rsidR="00126848" w:rsidRPr="0063303B">
        <w:rPr>
          <w:rFonts w:ascii="Arial Unicode MS" w:eastAsia="Arial Unicode MS" w:hAnsi="Arial Unicode MS" w:cs="Arial Unicode MS"/>
          <w:b/>
          <w:bCs/>
          <w:color w:val="000000"/>
          <w:sz w:val="32"/>
          <w:szCs w:val="32"/>
        </w:rPr>
        <w:t xml:space="preserve"> &amp; </w:t>
      </w:r>
      <w:r w:rsidRPr="0063303B">
        <w:rPr>
          <w:rFonts w:ascii="Arial Unicode MS" w:eastAsia="Arial Unicode MS" w:hAnsi="Arial Unicode MS" w:cs="Arial Unicode MS"/>
          <w:b/>
          <w:bCs/>
          <w:color w:val="000000"/>
          <w:sz w:val="32"/>
          <w:szCs w:val="32"/>
        </w:rPr>
        <w:t xml:space="preserve">THE </w:t>
      </w:r>
      <w:r w:rsidR="00CC3737" w:rsidRPr="0063303B">
        <w:rPr>
          <w:rFonts w:ascii="Arial Unicode MS" w:eastAsia="Arial Unicode MS" w:hAnsi="Arial Unicode MS" w:cs="Arial Unicode MS"/>
          <w:b/>
          <w:bCs/>
          <w:color w:val="000000"/>
          <w:sz w:val="32"/>
          <w:szCs w:val="32"/>
        </w:rPr>
        <w:t>WOMEN OF SMITH</w:t>
      </w:r>
    </w:p>
    <w:p w:rsidR="00CC3737" w:rsidRPr="005E2822" w:rsidRDefault="005E2822" w:rsidP="00840233">
      <w:pPr>
        <w:spacing w:before="100" w:beforeAutospacing="1" w:after="100" w:afterAutospacing="1"/>
        <w:rPr>
          <w:rFonts w:ascii="Arial Unicode MS" w:eastAsia="Arial Unicode MS" w:hAnsi="Arial Unicode MS" w:cs="Arial Unicode MS"/>
          <w:color w:val="000000"/>
          <w:sz w:val="28"/>
          <w:szCs w:val="28"/>
        </w:rPr>
      </w:pPr>
      <w:r w:rsidRPr="005E2822">
        <w:rPr>
          <w:rFonts w:ascii="Arial Unicode MS" w:eastAsia="Arial Unicode MS" w:hAnsi="Arial Unicode MS" w:cs="Arial Unicode MS"/>
          <w:color w:val="000000"/>
          <w:sz w:val="28"/>
          <w:szCs w:val="28"/>
        </w:rPr>
        <w:t xml:space="preserve">The Men and Women of Smith are, first and foremost, service organizations. Our projects include hosting a college bound workshop and an annual high school leadership workshop. We have </w:t>
      </w:r>
      <w:proofErr w:type="spellStart"/>
      <w:r w:rsidRPr="005E2822">
        <w:rPr>
          <w:rFonts w:ascii="Arial Unicode MS" w:eastAsia="Arial Unicode MS" w:hAnsi="Arial Unicode MS" w:cs="Arial Unicode MS"/>
          <w:color w:val="000000"/>
          <w:sz w:val="28"/>
          <w:szCs w:val="28"/>
        </w:rPr>
        <w:t>drives</w:t>
      </w:r>
      <w:proofErr w:type="spellEnd"/>
      <w:r w:rsidRPr="005E2822">
        <w:rPr>
          <w:rFonts w:ascii="Arial Unicode MS" w:eastAsia="Arial Unicode MS" w:hAnsi="Arial Unicode MS" w:cs="Arial Unicode MS"/>
          <w:color w:val="000000"/>
          <w:sz w:val="28"/>
          <w:szCs w:val="28"/>
        </w:rPr>
        <w:t xml:space="preserve"> to collect canned goods, clothes and personal items. These drives aid victims of natural disasters, local food banks and our own “Golden Closet”. The organizations help to beautify our campus and promote school spirit. We host two blood drives each year and assist in feeding the homeless. Our members enjoy mentoring younger students and spearheading the Smith Spring Festival. The purpose of these organizations is to enhance the character, integrity, commitment, scholarship and leadership skills of these outstanding young ladies and young gentlemen. A principle focus is for us to lead by example.</w:t>
      </w:r>
    </w:p>
    <w:p w:rsidR="001A02EB" w:rsidRPr="005E2822" w:rsidRDefault="001A02EB" w:rsidP="00FB3E24">
      <w:pPr>
        <w:spacing w:before="100" w:beforeAutospacing="1" w:after="100" w:afterAutospacing="1"/>
        <w:rPr>
          <w:rFonts w:ascii="Arial Unicode MS" w:eastAsia="Arial Unicode MS" w:hAnsi="Arial Unicode MS" w:cs="Arial Unicode MS"/>
          <w:color w:val="000000"/>
          <w:sz w:val="28"/>
          <w:szCs w:val="28"/>
        </w:rPr>
      </w:pPr>
      <w:r w:rsidRPr="005E2822">
        <w:rPr>
          <w:rFonts w:ascii="Arial Unicode MS" w:eastAsia="Arial Unicode MS" w:hAnsi="Arial Unicode MS" w:cs="Arial Unicode MS"/>
          <w:color w:val="000000"/>
          <w:sz w:val="28"/>
          <w:szCs w:val="28"/>
        </w:rPr>
        <w:t>Criteria for becoming a member of the Women of Smith</w:t>
      </w:r>
      <w:r w:rsidR="00126848" w:rsidRPr="005E2822">
        <w:rPr>
          <w:rFonts w:ascii="Arial Unicode MS" w:eastAsia="Arial Unicode MS" w:hAnsi="Arial Unicode MS" w:cs="Arial Unicode MS"/>
          <w:color w:val="000000"/>
          <w:sz w:val="28"/>
          <w:szCs w:val="28"/>
        </w:rPr>
        <w:t xml:space="preserve"> and the Men of Smith</w:t>
      </w:r>
      <w:r w:rsidRPr="005E2822">
        <w:rPr>
          <w:rFonts w:ascii="Arial Unicode MS" w:eastAsia="Arial Unicode MS" w:hAnsi="Arial Unicode MS" w:cs="Arial Unicode MS"/>
          <w:color w:val="000000"/>
          <w:sz w:val="28"/>
          <w:szCs w:val="28"/>
        </w:rPr>
        <w:t xml:space="preserve"> are:</w:t>
      </w:r>
    </w:p>
    <w:p w:rsidR="001A02EB" w:rsidRPr="005E2822" w:rsidRDefault="001A02EB" w:rsidP="001A02EB">
      <w:pPr>
        <w:pStyle w:val="ListParagraph"/>
        <w:numPr>
          <w:ilvl w:val="0"/>
          <w:numId w:val="1"/>
        </w:numPr>
        <w:spacing w:before="100" w:beforeAutospacing="1" w:after="100" w:afterAutospacing="1"/>
        <w:rPr>
          <w:rFonts w:ascii="Arial Unicode MS" w:eastAsia="Arial Unicode MS" w:hAnsi="Arial Unicode MS" w:cs="Arial Unicode MS"/>
          <w:b/>
          <w:color w:val="000000"/>
          <w:sz w:val="28"/>
          <w:szCs w:val="28"/>
        </w:rPr>
      </w:pPr>
      <w:r w:rsidRPr="005E2822">
        <w:rPr>
          <w:rFonts w:ascii="Arial Unicode MS" w:eastAsia="Arial Unicode MS" w:hAnsi="Arial Unicode MS" w:cs="Arial Unicode MS"/>
          <w:b/>
          <w:color w:val="000000"/>
          <w:sz w:val="28"/>
          <w:szCs w:val="28"/>
        </w:rPr>
        <w:t>Good grades—at least a 2.0 grade point average</w:t>
      </w:r>
    </w:p>
    <w:p w:rsidR="001A02EB" w:rsidRPr="005E2822" w:rsidRDefault="005E2822" w:rsidP="001A02EB">
      <w:pPr>
        <w:pStyle w:val="ListParagraph"/>
        <w:numPr>
          <w:ilvl w:val="0"/>
          <w:numId w:val="1"/>
        </w:numPr>
        <w:spacing w:before="100" w:beforeAutospacing="1" w:after="100" w:afterAutospacing="1"/>
        <w:rPr>
          <w:rFonts w:ascii="Arial Unicode MS" w:eastAsia="Arial Unicode MS" w:hAnsi="Arial Unicode MS" w:cs="Arial Unicode MS"/>
          <w:b/>
          <w:color w:val="000000"/>
          <w:sz w:val="28"/>
          <w:szCs w:val="28"/>
        </w:rPr>
      </w:pPr>
      <w:r>
        <w:rPr>
          <w:rFonts w:ascii="Arial Unicode MS" w:eastAsia="Arial Unicode MS" w:hAnsi="Arial Unicode MS" w:cs="Arial Unicode MS"/>
          <w:b/>
          <w:color w:val="000000"/>
          <w:sz w:val="28"/>
          <w:szCs w:val="28"/>
        </w:rPr>
        <w:t xml:space="preserve">Good references and </w:t>
      </w:r>
      <w:r w:rsidR="001A02EB" w:rsidRPr="005E2822">
        <w:rPr>
          <w:rFonts w:ascii="Arial Unicode MS" w:eastAsia="Arial Unicode MS" w:hAnsi="Arial Unicode MS" w:cs="Arial Unicode MS"/>
          <w:b/>
          <w:color w:val="000000"/>
          <w:sz w:val="28"/>
          <w:szCs w:val="28"/>
        </w:rPr>
        <w:t>reports from your teachers</w:t>
      </w:r>
    </w:p>
    <w:p w:rsidR="001A02EB" w:rsidRPr="005E2822" w:rsidRDefault="001A02EB" w:rsidP="001A02EB">
      <w:pPr>
        <w:pStyle w:val="ListParagraph"/>
        <w:numPr>
          <w:ilvl w:val="0"/>
          <w:numId w:val="1"/>
        </w:numPr>
        <w:spacing w:before="100" w:beforeAutospacing="1" w:after="100" w:afterAutospacing="1"/>
        <w:rPr>
          <w:rFonts w:ascii="Arial Unicode MS" w:eastAsia="Arial Unicode MS" w:hAnsi="Arial Unicode MS" w:cs="Arial Unicode MS"/>
          <w:b/>
          <w:color w:val="000000"/>
          <w:sz w:val="28"/>
          <w:szCs w:val="28"/>
        </w:rPr>
      </w:pPr>
      <w:r w:rsidRPr="005E2822">
        <w:rPr>
          <w:rFonts w:ascii="Arial Unicode MS" w:eastAsia="Arial Unicode MS" w:hAnsi="Arial Unicode MS" w:cs="Arial Unicode MS"/>
          <w:b/>
          <w:color w:val="000000"/>
          <w:sz w:val="28"/>
          <w:szCs w:val="28"/>
        </w:rPr>
        <w:t>No ex</w:t>
      </w:r>
      <w:r w:rsidR="002E35ED" w:rsidRPr="005E2822">
        <w:rPr>
          <w:rFonts w:ascii="Arial Unicode MS" w:eastAsia="Arial Unicode MS" w:hAnsi="Arial Unicode MS" w:cs="Arial Unicode MS"/>
          <w:b/>
          <w:color w:val="000000"/>
          <w:sz w:val="28"/>
          <w:szCs w:val="28"/>
        </w:rPr>
        <w:t>cessive suspensions, absences,</w:t>
      </w:r>
      <w:r w:rsidRPr="005E2822">
        <w:rPr>
          <w:rFonts w:ascii="Arial Unicode MS" w:eastAsia="Arial Unicode MS" w:hAnsi="Arial Unicode MS" w:cs="Arial Unicode MS"/>
          <w:b/>
          <w:color w:val="000000"/>
          <w:sz w:val="28"/>
          <w:szCs w:val="28"/>
        </w:rPr>
        <w:t xml:space="preserve"> </w:t>
      </w:r>
      <w:proofErr w:type="spellStart"/>
      <w:r w:rsidRPr="005E2822">
        <w:rPr>
          <w:rFonts w:ascii="Arial Unicode MS" w:eastAsia="Arial Unicode MS" w:hAnsi="Arial Unicode MS" w:cs="Arial Unicode MS"/>
          <w:b/>
          <w:color w:val="000000"/>
          <w:sz w:val="28"/>
          <w:szCs w:val="28"/>
        </w:rPr>
        <w:t>tardies</w:t>
      </w:r>
      <w:proofErr w:type="spellEnd"/>
      <w:r w:rsidR="002E35ED" w:rsidRPr="005E2822">
        <w:rPr>
          <w:rFonts w:ascii="Arial Unicode MS" w:eastAsia="Arial Unicode MS" w:hAnsi="Arial Unicode MS" w:cs="Arial Unicode MS"/>
          <w:b/>
          <w:color w:val="000000"/>
          <w:sz w:val="28"/>
          <w:szCs w:val="28"/>
        </w:rPr>
        <w:t xml:space="preserve"> or behavior issues</w:t>
      </w:r>
    </w:p>
    <w:p w:rsidR="00CC3737" w:rsidRPr="005E2822" w:rsidRDefault="00FB3E24" w:rsidP="00FB3E24">
      <w:pPr>
        <w:spacing w:before="100" w:beforeAutospacing="1" w:after="100" w:afterAutospacing="1"/>
        <w:rPr>
          <w:rFonts w:ascii="Arial Unicode MS" w:eastAsia="Arial Unicode MS" w:hAnsi="Arial Unicode MS" w:cs="Arial Unicode MS"/>
          <w:color w:val="000000"/>
          <w:sz w:val="28"/>
          <w:szCs w:val="28"/>
        </w:rPr>
      </w:pPr>
      <w:r w:rsidRPr="005E2822">
        <w:rPr>
          <w:rFonts w:ascii="Arial Unicode MS" w:eastAsia="Arial Unicode MS" w:hAnsi="Arial Unicode MS" w:cs="Arial Unicode MS"/>
          <w:color w:val="000000"/>
          <w:sz w:val="28"/>
          <w:szCs w:val="28"/>
        </w:rPr>
        <w:t xml:space="preserve">Once we have evaluated </w:t>
      </w:r>
      <w:r w:rsidR="00AB78F2" w:rsidRPr="005E2822">
        <w:rPr>
          <w:rFonts w:ascii="Arial Unicode MS" w:eastAsia="Arial Unicode MS" w:hAnsi="Arial Unicode MS" w:cs="Arial Unicode MS"/>
          <w:color w:val="000000"/>
          <w:sz w:val="28"/>
          <w:szCs w:val="28"/>
        </w:rPr>
        <w:t>your application</w:t>
      </w:r>
      <w:r w:rsidRPr="005E2822">
        <w:rPr>
          <w:rFonts w:ascii="Arial Unicode MS" w:eastAsia="Arial Unicode MS" w:hAnsi="Arial Unicode MS" w:cs="Arial Unicode MS"/>
          <w:color w:val="000000"/>
          <w:sz w:val="28"/>
          <w:szCs w:val="28"/>
        </w:rPr>
        <w:t>, we will </w:t>
      </w:r>
      <w:r w:rsidR="001A02EB" w:rsidRPr="005E2822">
        <w:rPr>
          <w:rFonts w:ascii="Arial Unicode MS" w:eastAsia="Arial Unicode MS" w:hAnsi="Arial Unicode MS" w:cs="Arial Unicode MS"/>
          <w:color w:val="000000"/>
          <w:sz w:val="28"/>
          <w:szCs w:val="28"/>
        </w:rPr>
        <w:t xml:space="preserve">be back in touch with you to </w:t>
      </w:r>
      <w:r w:rsidR="002150FD" w:rsidRPr="005E2822">
        <w:rPr>
          <w:rFonts w:ascii="Arial Unicode MS" w:eastAsia="Arial Unicode MS" w:hAnsi="Arial Unicode MS" w:cs="Arial Unicode MS"/>
          <w:color w:val="000000"/>
          <w:sz w:val="28"/>
          <w:szCs w:val="28"/>
        </w:rPr>
        <w:t>let you know our final decision of membership.</w:t>
      </w:r>
    </w:p>
    <w:p w:rsidR="00922E74" w:rsidRPr="005E2822" w:rsidRDefault="00880774" w:rsidP="005E2822">
      <w:pPr>
        <w:spacing w:before="100" w:beforeAutospacing="1" w:after="100" w:afterAutospacing="1"/>
        <w:rPr>
          <w:rFonts w:ascii="Arial Unicode MS" w:eastAsia="Arial Unicode MS" w:hAnsi="Arial Unicode MS" w:cs="Arial Unicode MS"/>
          <w:color w:val="000000"/>
          <w:sz w:val="28"/>
          <w:szCs w:val="28"/>
        </w:rPr>
      </w:pPr>
      <w:r w:rsidRPr="005E2822">
        <w:rPr>
          <w:rFonts w:ascii="Arial Unicode MS" w:eastAsia="Arial Unicode MS" w:hAnsi="Arial Unicode MS" w:cs="Arial Unicode MS"/>
          <w:color w:val="000000"/>
          <w:sz w:val="28"/>
          <w:szCs w:val="28"/>
        </w:rPr>
        <w:t>*</w:t>
      </w:r>
      <w:r w:rsidRPr="005E2822">
        <w:rPr>
          <w:rFonts w:ascii="Arial Unicode MS" w:eastAsia="Arial Unicode MS" w:hAnsi="Arial Unicode MS" w:cs="Arial Unicode MS"/>
          <w:b/>
          <w:color w:val="000000"/>
          <w:sz w:val="28"/>
          <w:szCs w:val="28"/>
        </w:rPr>
        <w:t>Step team members will have to audition and be members in good standing in the Men of Smith and the Women of Smith</w:t>
      </w:r>
      <w:r w:rsidRPr="005E2822">
        <w:rPr>
          <w:rFonts w:ascii="Arial Unicode MS" w:eastAsia="Arial Unicode MS" w:hAnsi="Arial Unicode MS" w:cs="Arial Unicode MS"/>
          <w:color w:val="000000"/>
          <w:sz w:val="28"/>
          <w:szCs w:val="28"/>
        </w:rPr>
        <w:t>.</w:t>
      </w:r>
    </w:p>
    <w:p w:rsidR="009A3E9C" w:rsidRDefault="009A3E9C">
      <w:pPr>
        <w:spacing w:after="200" w:line="276" w:lineRule="auto"/>
      </w:pPr>
      <w:r>
        <w:br w:type="page"/>
      </w:r>
    </w:p>
    <w:p w:rsidR="00922E74" w:rsidRPr="0063303B" w:rsidRDefault="0063303B" w:rsidP="009A3E9C">
      <w:pPr>
        <w:jc w:val="center"/>
        <w:rPr>
          <w:rFonts w:ascii="Baskerville Old Face" w:eastAsia="Times New Roman" w:hAnsi="Baskerville Old Face"/>
          <w:sz w:val="56"/>
          <w:szCs w:val="56"/>
        </w:rPr>
      </w:pPr>
      <w:r>
        <w:rPr>
          <w:rFonts w:ascii="Baskerville Old Face" w:eastAsia="Times New Roman" w:hAnsi="Baskerville Old Face"/>
          <w:sz w:val="56"/>
          <w:szCs w:val="56"/>
        </w:rPr>
        <w:lastRenderedPageBreak/>
        <w:t>MEN OF SMITH</w:t>
      </w:r>
    </w:p>
    <w:p w:rsidR="00922E74" w:rsidRPr="00922E74" w:rsidRDefault="00922E74" w:rsidP="00922E74">
      <w:pPr>
        <w:jc w:val="center"/>
        <w:rPr>
          <w:rFonts w:ascii="Baskerville Old Face" w:eastAsia="Times New Roman" w:hAnsi="Baskerville Old Face"/>
        </w:rPr>
      </w:pPr>
    </w:p>
    <w:p w:rsidR="00922E74" w:rsidRPr="00922E74" w:rsidRDefault="00922E74" w:rsidP="00922E74">
      <w:pPr>
        <w:jc w:val="center"/>
        <w:rPr>
          <w:rFonts w:ascii="Baskerville Old Face" w:eastAsia="Times New Roman" w:hAnsi="Baskerville Old Face"/>
        </w:rPr>
      </w:pPr>
    </w:p>
    <w:p w:rsidR="00922E74" w:rsidRPr="00922E74" w:rsidRDefault="00922E74" w:rsidP="00922E74">
      <w:pPr>
        <w:keepNext/>
        <w:jc w:val="center"/>
        <w:outlineLvl w:val="1"/>
        <w:rPr>
          <w:rFonts w:ascii="Baskerville Old Face" w:eastAsia="Times New Roman" w:hAnsi="Baskerville Old Face"/>
          <w:i/>
          <w:iCs/>
        </w:rPr>
      </w:pPr>
      <w:r>
        <w:rPr>
          <w:rFonts w:ascii="Baskerville Old Face" w:eastAsia="Times New Roman" w:hAnsi="Baskerville Old Face"/>
          <w:i/>
          <w:iCs/>
          <w:noProof/>
        </w:rPr>
        <w:drawing>
          <wp:inline distT="0" distB="0" distL="0" distR="0">
            <wp:extent cx="5476875" cy="3600450"/>
            <wp:effectExtent l="0" t="0" r="9525" b="0"/>
            <wp:docPr id="1" name="Picture 1" descr="Men of Smith '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 of Smith '0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3600450"/>
                    </a:xfrm>
                    <a:prstGeom prst="rect">
                      <a:avLst/>
                    </a:prstGeom>
                    <a:noFill/>
                    <a:ln>
                      <a:noFill/>
                    </a:ln>
                  </pic:spPr>
                </pic:pic>
              </a:graphicData>
            </a:graphic>
          </wp:inline>
        </w:drawing>
      </w:r>
    </w:p>
    <w:p w:rsidR="00922E74" w:rsidRPr="00922E74" w:rsidRDefault="00922E74" w:rsidP="00922E74">
      <w:pPr>
        <w:jc w:val="center"/>
        <w:rPr>
          <w:rFonts w:ascii="Baskerville Old Face" w:eastAsia="Times New Roman" w:hAnsi="Baskerville Old Face"/>
        </w:rPr>
      </w:pPr>
    </w:p>
    <w:p w:rsidR="00922E74" w:rsidRPr="00922E74" w:rsidRDefault="00922E74" w:rsidP="00922E74">
      <w:pPr>
        <w:jc w:val="center"/>
        <w:rPr>
          <w:rFonts w:ascii="Baskerville Old Face" w:eastAsia="Times New Roman" w:hAnsi="Baskerville Old Face"/>
        </w:rPr>
      </w:pPr>
    </w:p>
    <w:p w:rsidR="00922E74" w:rsidRPr="00922E74" w:rsidRDefault="00922E74" w:rsidP="00922E74">
      <w:pPr>
        <w:jc w:val="center"/>
        <w:rPr>
          <w:rFonts w:ascii="Baskerville Old Face" w:eastAsia="Times New Roman" w:hAnsi="Baskerville Old Face"/>
        </w:rPr>
      </w:pPr>
    </w:p>
    <w:p w:rsidR="00922E74" w:rsidRPr="00922E74" w:rsidRDefault="00922E74" w:rsidP="00922E74">
      <w:pPr>
        <w:jc w:val="center"/>
        <w:rPr>
          <w:rFonts w:ascii="Baskerville Old Face" w:eastAsia="Times New Roman" w:hAnsi="Baskerville Old Face"/>
        </w:rPr>
      </w:pPr>
    </w:p>
    <w:p w:rsidR="00922E74" w:rsidRPr="0063303B" w:rsidRDefault="00922E74" w:rsidP="00922E74">
      <w:pPr>
        <w:keepNext/>
        <w:jc w:val="center"/>
        <w:outlineLvl w:val="2"/>
        <w:rPr>
          <w:rFonts w:ascii="Calibri" w:eastAsia="Times New Roman" w:hAnsi="Calibri" w:cs="Calibri"/>
          <w:sz w:val="48"/>
          <w:szCs w:val="48"/>
          <w:u w:val="single"/>
        </w:rPr>
      </w:pPr>
      <w:r w:rsidRPr="0063303B">
        <w:rPr>
          <w:rFonts w:ascii="Calibri" w:eastAsia="Times New Roman" w:hAnsi="Calibri" w:cs="Calibri"/>
          <w:sz w:val="48"/>
          <w:szCs w:val="48"/>
          <w:u w:val="single"/>
        </w:rPr>
        <w:t>Mission Statement</w:t>
      </w:r>
    </w:p>
    <w:p w:rsidR="00922E74" w:rsidRPr="00922E74" w:rsidRDefault="00922E74" w:rsidP="00922E74">
      <w:pPr>
        <w:jc w:val="center"/>
        <w:rPr>
          <w:rFonts w:ascii="Baskerville Old Face" w:eastAsia="Times New Roman" w:hAnsi="Baskerville Old Face"/>
          <w:sz w:val="40"/>
          <w:szCs w:val="40"/>
          <w:u w:val="single"/>
        </w:rPr>
      </w:pPr>
    </w:p>
    <w:p w:rsidR="00922E74" w:rsidRPr="00922E74" w:rsidRDefault="00922E74" w:rsidP="00922E74">
      <w:pPr>
        <w:rPr>
          <w:rFonts w:ascii="Calibri" w:eastAsia="Times New Roman" w:hAnsi="Calibri" w:cs="Calibri"/>
          <w:sz w:val="40"/>
          <w:szCs w:val="40"/>
        </w:rPr>
      </w:pPr>
      <w:r w:rsidRPr="00922E74">
        <w:rPr>
          <w:rFonts w:ascii="Calibri" w:eastAsia="Times New Roman" w:hAnsi="Calibri" w:cs="Calibri"/>
          <w:sz w:val="40"/>
          <w:szCs w:val="40"/>
        </w:rPr>
        <w:t>The Men of Smith is a brotherhood of young men that promotes the social, intellectual, and moral growth of not only its members, but also all young men of Ben L. Smith High School.  Through our actions and service, we support the aims and purpose of our school and community.</w:t>
      </w:r>
    </w:p>
    <w:p w:rsidR="009A3E9C" w:rsidRDefault="009A3E9C">
      <w:pPr>
        <w:spacing w:after="200" w:line="276" w:lineRule="auto"/>
        <w:rPr>
          <w:rFonts w:ascii="Baskerville Old Face" w:eastAsia="Times New Roman" w:hAnsi="Baskerville Old Face"/>
          <w:sz w:val="56"/>
          <w:szCs w:val="56"/>
        </w:rPr>
      </w:pPr>
      <w:r>
        <w:rPr>
          <w:rFonts w:ascii="Baskerville Old Face" w:eastAsia="Times New Roman" w:hAnsi="Baskerville Old Face"/>
          <w:sz w:val="56"/>
          <w:szCs w:val="56"/>
        </w:rPr>
        <w:br w:type="page"/>
      </w:r>
    </w:p>
    <w:p w:rsidR="000B72AB" w:rsidRPr="0084163E" w:rsidRDefault="0084163E" w:rsidP="005B1134">
      <w:pPr>
        <w:jc w:val="center"/>
        <w:rPr>
          <w:rFonts w:ascii="Baskerville Old Face" w:eastAsia="Times New Roman" w:hAnsi="Baskerville Old Face"/>
          <w:sz w:val="56"/>
          <w:szCs w:val="56"/>
        </w:rPr>
      </w:pPr>
      <w:bookmarkStart w:id="0" w:name="_GoBack"/>
      <w:bookmarkEnd w:id="0"/>
      <w:r w:rsidRPr="0084163E">
        <w:rPr>
          <w:rFonts w:ascii="Baskerville Old Face" w:eastAsia="Times New Roman" w:hAnsi="Baskerville Old Face"/>
          <w:sz w:val="56"/>
          <w:szCs w:val="56"/>
        </w:rPr>
        <w:lastRenderedPageBreak/>
        <w:t>WOMEN OF SMITH</w:t>
      </w:r>
    </w:p>
    <w:p w:rsidR="0063303B" w:rsidRDefault="0063303B" w:rsidP="000B72AB">
      <w:pPr>
        <w:rPr>
          <w:rFonts w:asciiTheme="minorHAnsi" w:hAnsiTheme="minorHAnsi" w:cstheme="minorHAnsi"/>
          <w:sz w:val="40"/>
          <w:szCs w:val="40"/>
        </w:rPr>
      </w:pPr>
      <w:r w:rsidRPr="00101179">
        <w:rPr>
          <w:rFonts w:eastAsia="Times New Roman"/>
          <w:noProof/>
        </w:rPr>
        <mc:AlternateContent>
          <mc:Choice Requires="wps">
            <w:drawing>
              <wp:anchor distT="36576" distB="36576" distL="36576" distR="36576" simplePos="0" relativeHeight="251665408" behindDoc="0" locked="0" layoutInCell="1" allowOverlap="1" wp14:anchorId="2B74D35F" wp14:editId="3BDDADC4">
                <wp:simplePos x="0" y="0"/>
                <wp:positionH relativeFrom="column">
                  <wp:posOffset>843280</wp:posOffset>
                </wp:positionH>
                <wp:positionV relativeFrom="paragraph">
                  <wp:posOffset>-635</wp:posOffset>
                </wp:positionV>
                <wp:extent cx="4324350" cy="70485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704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6772B" w:rsidRPr="0084163E" w:rsidRDefault="0086772B" w:rsidP="00101179">
                            <w:pPr>
                              <w:widowControl w:val="0"/>
                              <w:jc w:val="center"/>
                              <w:rPr>
                                <w:rFonts w:ascii="Eras Demi ITC" w:hAnsi="Eras Demi ITC"/>
                              </w:rPr>
                            </w:pPr>
                            <w:r w:rsidRPr="0084163E">
                              <w:rPr>
                                <w:rFonts w:ascii="Eras Demi ITC" w:hAnsi="Eras Demi ITC"/>
                              </w:rPr>
                              <w:t xml:space="preserve">Fostering Personal Strength, </w:t>
                            </w:r>
                          </w:p>
                          <w:p w:rsidR="0086772B" w:rsidRPr="0084163E" w:rsidRDefault="0086772B" w:rsidP="00101179">
                            <w:pPr>
                              <w:widowControl w:val="0"/>
                              <w:jc w:val="center"/>
                              <w:rPr>
                                <w:rFonts w:ascii="Eras Demi ITC" w:hAnsi="Eras Demi ITC"/>
                              </w:rPr>
                            </w:pPr>
                            <w:r w:rsidRPr="0084163E">
                              <w:rPr>
                                <w:rFonts w:ascii="Eras Demi ITC" w:hAnsi="Eras Demi ITC"/>
                              </w:rPr>
                              <w:t>Esteem, Integrity and Scholarship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4D35F" id="_x0000_t202" coordsize="21600,21600" o:spt="202" path="m,l,21600r21600,l21600,xe">
                <v:stroke joinstyle="miter"/>
                <v:path gradientshapeok="t" o:connecttype="rect"/>
              </v:shapetype>
              <v:shape id="Text Box 17" o:spid="_x0000_s1026" type="#_x0000_t202" style="position:absolute;margin-left:66.4pt;margin-top:-.05pt;width:340.5pt;height:55.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" filled="f" stroked="f" strokecolor="black [0]" insetpen="t">
                <v:textbox inset="2.88pt,2.88pt,2.88pt,2.88pt">
                  <w:txbxContent>
                    <w:p w:rsidR="0086772B" w:rsidRPr="0084163E" w:rsidRDefault="0086772B" w:rsidP="00101179">
                      <w:pPr>
                        <w:widowControl w:val="0"/>
                        <w:jc w:val="center"/>
                        <w:rPr>
                          <w:rFonts w:ascii="Eras Demi ITC" w:hAnsi="Eras Demi ITC"/>
                        </w:rPr>
                      </w:pPr>
                      <w:r w:rsidRPr="0084163E">
                        <w:rPr>
                          <w:rFonts w:ascii="Eras Demi ITC" w:hAnsi="Eras Demi ITC"/>
                        </w:rPr>
                        <w:t xml:space="preserve">Fostering Personal Strength, </w:t>
                      </w:r>
                    </w:p>
                    <w:p w:rsidR="0086772B" w:rsidRPr="0084163E" w:rsidRDefault="0086772B" w:rsidP="00101179">
                      <w:pPr>
                        <w:widowControl w:val="0"/>
                        <w:jc w:val="center"/>
                        <w:rPr>
                          <w:rFonts w:ascii="Eras Demi ITC" w:hAnsi="Eras Demi ITC"/>
                        </w:rPr>
                      </w:pPr>
                      <w:r w:rsidRPr="0084163E">
                        <w:rPr>
                          <w:rFonts w:ascii="Eras Demi ITC" w:hAnsi="Eras Demi ITC"/>
                        </w:rPr>
                        <w:t>Esteem, Integrity and Scholarship</w:t>
                      </w:r>
                    </w:p>
                  </w:txbxContent>
                </v:textbox>
              </v:shape>
            </w:pict>
          </mc:Fallback>
        </mc:AlternateContent>
      </w:r>
      <w:r>
        <w:rPr>
          <w:rFonts w:asciiTheme="minorHAnsi" w:hAnsiTheme="minorHAnsi" w:cstheme="minorHAnsi"/>
          <w:sz w:val="40"/>
          <w:szCs w:val="40"/>
        </w:rPr>
        <w:t xml:space="preserve">        </w:t>
      </w:r>
    </w:p>
    <w:p w:rsidR="000B72AB" w:rsidRDefault="0063303B" w:rsidP="0084163E">
      <w:pPr>
        <w:jc w:val="center"/>
        <w:rPr>
          <w:rFonts w:asciiTheme="minorHAnsi" w:hAnsiTheme="minorHAnsi" w:cstheme="minorHAnsi"/>
          <w:sz w:val="40"/>
          <w:szCs w:val="40"/>
        </w:rPr>
      </w:pPr>
      <w:r>
        <w:rPr>
          <w:rFonts w:asciiTheme="minorHAnsi" w:hAnsiTheme="minorHAnsi" w:cstheme="minorHAnsi"/>
          <w:noProof/>
          <w:sz w:val="40"/>
          <w:szCs w:val="40"/>
        </w:rPr>
        <w:drawing>
          <wp:inline distT="0" distB="0" distL="0" distR="0" wp14:anchorId="1D622E1A" wp14:editId="5A8F6A1E">
            <wp:extent cx="4071938" cy="510988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s final crest.JPG"/>
                    <pic:cNvPicPr/>
                  </pic:nvPicPr>
                  <pic:blipFill rotWithShape="1">
                    <a:blip r:embed="rId6" cstate="print">
                      <a:extLst>
                        <a:ext uri="{28A0092B-C50C-407E-A947-70E740481C1C}">
                          <a14:useLocalDpi xmlns:a14="http://schemas.microsoft.com/office/drawing/2010/main" val="0"/>
                        </a:ext>
                      </a:extLst>
                    </a:blip>
                    <a:srcRect b="5882"/>
                    <a:stretch/>
                  </pic:blipFill>
                  <pic:spPr bwMode="auto">
                    <a:xfrm>
                      <a:off x="0" y="0"/>
                      <a:ext cx="4071938" cy="5109883"/>
                    </a:xfrm>
                    <a:prstGeom prst="rect">
                      <a:avLst/>
                    </a:prstGeom>
                    <a:ln>
                      <a:noFill/>
                    </a:ln>
                    <a:extLst>
                      <a:ext uri="{53640926-AAD7-44D8-BBD7-CCE9431645EC}">
                        <a14:shadowObscured xmlns:a14="http://schemas.microsoft.com/office/drawing/2010/main"/>
                      </a:ext>
                    </a:extLst>
                  </pic:spPr>
                </pic:pic>
              </a:graphicData>
            </a:graphic>
          </wp:inline>
        </w:drawing>
      </w:r>
    </w:p>
    <w:p w:rsidR="000B72AB" w:rsidRPr="000B72AB" w:rsidRDefault="000B72AB" w:rsidP="00465C87">
      <w:pPr>
        <w:keepNext/>
        <w:jc w:val="center"/>
        <w:outlineLvl w:val="2"/>
        <w:rPr>
          <w:rFonts w:ascii="Calibri" w:eastAsia="Times New Roman" w:hAnsi="Calibri" w:cs="Calibri"/>
          <w:sz w:val="44"/>
          <w:szCs w:val="44"/>
          <w:u w:val="single"/>
        </w:rPr>
      </w:pPr>
      <w:r w:rsidRPr="00922E74">
        <w:rPr>
          <w:rFonts w:ascii="Calibri" w:eastAsia="Times New Roman" w:hAnsi="Calibri" w:cs="Calibri"/>
          <w:sz w:val="44"/>
          <w:szCs w:val="44"/>
          <w:u w:val="single"/>
        </w:rPr>
        <w:t>Mission Statement</w:t>
      </w:r>
    </w:p>
    <w:p w:rsidR="000B72AB" w:rsidRDefault="000B72AB" w:rsidP="000B72AB">
      <w:pPr>
        <w:rPr>
          <w:rFonts w:asciiTheme="minorHAnsi" w:hAnsiTheme="minorHAnsi" w:cstheme="minorHAnsi"/>
          <w:sz w:val="40"/>
          <w:szCs w:val="40"/>
        </w:rPr>
      </w:pPr>
    </w:p>
    <w:p w:rsidR="000B72AB" w:rsidRPr="00465C87" w:rsidRDefault="000B72AB" w:rsidP="000B72AB">
      <w:pPr>
        <w:rPr>
          <w:rFonts w:asciiTheme="minorHAnsi" w:hAnsiTheme="minorHAnsi" w:cstheme="minorHAnsi"/>
          <w:sz w:val="36"/>
          <w:szCs w:val="36"/>
        </w:rPr>
      </w:pPr>
      <w:r w:rsidRPr="00465C87">
        <w:rPr>
          <w:rFonts w:asciiTheme="minorHAnsi" w:hAnsiTheme="minorHAnsi" w:cstheme="minorHAnsi"/>
          <w:sz w:val="36"/>
          <w:szCs w:val="36"/>
        </w:rPr>
        <w:t>The Women of Smith is a school-based organization that promotes the social, emotional, and academic growth of female students attending Ben L. Smith High School.</w:t>
      </w:r>
    </w:p>
    <w:p w:rsidR="001C7457" w:rsidRPr="00465C87" w:rsidRDefault="000B72AB" w:rsidP="000B72AB">
      <w:pPr>
        <w:rPr>
          <w:rFonts w:asciiTheme="minorHAnsi" w:hAnsiTheme="minorHAnsi" w:cstheme="minorHAnsi"/>
          <w:sz w:val="36"/>
          <w:szCs w:val="36"/>
        </w:rPr>
      </w:pPr>
      <w:r w:rsidRPr="00465C87">
        <w:rPr>
          <w:rFonts w:asciiTheme="minorHAnsi" w:hAnsiTheme="minorHAnsi" w:cstheme="minorHAnsi"/>
          <w:sz w:val="36"/>
          <w:szCs w:val="36"/>
        </w:rPr>
        <w:t>Workshops and other educational activities that address issues specific to female youth are provided to endorse professionalism, leadership, volunteerism, and self- respect.</w:t>
      </w:r>
    </w:p>
    <w:sectPr w:rsidR="001C7457" w:rsidRPr="00465C87" w:rsidSect="004A7D07">
      <w:pgSz w:w="12240" w:h="15840"/>
      <w:pgMar w:top="144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F35"/>
    <w:multiLevelType w:val="hybridMultilevel"/>
    <w:tmpl w:val="20E0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37"/>
    <w:rsid w:val="000938BE"/>
    <w:rsid w:val="000B72AB"/>
    <w:rsid w:val="00101179"/>
    <w:rsid w:val="00126848"/>
    <w:rsid w:val="001434B0"/>
    <w:rsid w:val="001A02EB"/>
    <w:rsid w:val="001A7353"/>
    <w:rsid w:val="001C7457"/>
    <w:rsid w:val="002038DE"/>
    <w:rsid w:val="002150FD"/>
    <w:rsid w:val="00244EC9"/>
    <w:rsid w:val="002E35ED"/>
    <w:rsid w:val="00465C87"/>
    <w:rsid w:val="004A7D07"/>
    <w:rsid w:val="004E286F"/>
    <w:rsid w:val="00530B05"/>
    <w:rsid w:val="005753F0"/>
    <w:rsid w:val="005B1134"/>
    <w:rsid w:val="005C4ABB"/>
    <w:rsid w:val="005E2822"/>
    <w:rsid w:val="0063303B"/>
    <w:rsid w:val="006830B1"/>
    <w:rsid w:val="0075794E"/>
    <w:rsid w:val="007C2A9C"/>
    <w:rsid w:val="00840233"/>
    <w:rsid w:val="0084163E"/>
    <w:rsid w:val="0086772B"/>
    <w:rsid w:val="00880774"/>
    <w:rsid w:val="00922E74"/>
    <w:rsid w:val="009A3E9C"/>
    <w:rsid w:val="00A01877"/>
    <w:rsid w:val="00AB78F2"/>
    <w:rsid w:val="00BF76C8"/>
    <w:rsid w:val="00CC3737"/>
    <w:rsid w:val="00FB3E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6AE19-5249-424B-B8A3-26B40B45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2AB"/>
    <w:pPr>
      <w:spacing w:after="0" w:line="240" w:lineRule="auto"/>
    </w:pPr>
    <w:rPr>
      <w:rFonts w:ascii="Times New Roman" w:eastAsiaTheme="minorHAns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2EB"/>
    <w:pPr>
      <w:ind w:left="720"/>
      <w:contextualSpacing/>
    </w:pPr>
  </w:style>
  <w:style w:type="paragraph" w:styleId="BalloonText">
    <w:name w:val="Balloon Text"/>
    <w:basedOn w:val="Normal"/>
    <w:link w:val="BalloonTextChar"/>
    <w:uiPriority w:val="99"/>
    <w:semiHidden/>
    <w:unhideWhenUsed/>
    <w:rsid w:val="00922E74"/>
    <w:rPr>
      <w:rFonts w:ascii="Tahoma" w:hAnsi="Tahoma" w:cs="Tahoma"/>
      <w:sz w:val="16"/>
      <w:szCs w:val="16"/>
    </w:rPr>
  </w:style>
  <w:style w:type="character" w:customStyle="1" w:styleId="BalloonTextChar">
    <w:name w:val="Balloon Text Char"/>
    <w:basedOn w:val="DefaultParagraphFont"/>
    <w:link w:val="BalloonText"/>
    <w:uiPriority w:val="99"/>
    <w:semiHidden/>
    <w:rsid w:val="00922E74"/>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Byrd, Jonathan S</dc:creator>
  <cp:keywords/>
  <dc:description/>
  <cp:lastModifiedBy>Byrd, Jonathan S</cp:lastModifiedBy>
  <cp:revision>4</cp:revision>
  <cp:lastPrinted>2013-05-22T14:22:00Z</cp:lastPrinted>
  <dcterms:created xsi:type="dcterms:W3CDTF">2018-01-22T18:41:00Z</dcterms:created>
  <dcterms:modified xsi:type="dcterms:W3CDTF">2018-01-22T18:44:00Z</dcterms:modified>
</cp:coreProperties>
</file>